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Pr="000B0D17" w:rsidRDefault="00305D5B" w:rsidP="00305D5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ТОПЧИХИНСКИЙ</w:t>
      </w:r>
      <w:r w:rsidRPr="000B0D17">
        <w:rPr>
          <w:rFonts w:ascii="Arial" w:hAnsi="Arial" w:cs="Arial"/>
          <w:b/>
          <w:sz w:val="24"/>
          <w:szCs w:val="24"/>
        </w:rPr>
        <w:t xml:space="preserve">  СЕЛЬСКИЙ  СОВЕТ  ДЕПУТАТОВ</w:t>
      </w:r>
    </w:p>
    <w:p w:rsidR="00305D5B" w:rsidRPr="000B0D17" w:rsidRDefault="00305D5B" w:rsidP="00305D5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B0D17">
        <w:rPr>
          <w:rFonts w:ascii="Arial" w:hAnsi="Arial" w:cs="Arial"/>
          <w:b/>
          <w:sz w:val="24"/>
          <w:szCs w:val="24"/>
        </w:rPr>
        <w:t>ТОПЧИХИНСКОГО  РАЙОНА  АЛТАЙСКОГО КРАЯ</w:t>
      </w:r>
    </w:p>
    <w:p w:rsidR="00305D5B" w:rsidRPr="00994DD9" w:rsidRDefault="00305D5B" w:rsidP="00305D5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05D5B" w:rsidRPr="000B0D17" w:rsidRDefault="00305D5B" w:rsidP="00305D5B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0B0D17">
        <w:rPr>
          <w:rFonts w:ascii="Arial" w:hAnsi="Arial" w:cs="Arial"/>
          <w:b/>
          <w:sz w:val="28"/>
          <w:szCs w:val="28"/>
        </w:rPr>
        <w:t>Р</w:t>
      </w:r>
      <w:proofErr w:type="gramEnd"/>
      <w:r w:rsidRPr="000B0D17">
        <w:rPr>
          <w:rFonts w:ascii="Arial" w:hAnsi="Arial" w:cs="Arial"/>
          <w:b/>
          <w:sz w:val="28"/>
          <w:szCs w:val="28"/>
        </w:rPr>
        <w:t xml:space="preserve">  Е  Ш  Е  Н  И  Е</w:t>
      </w:r>
    </w:p>
    <w:p w:rsidR="00305D5B" w:rsidRPr="00994DD9" w:rsidRDefault="00305D5B" w:rsidP="00305D5B">
      <w:pPr>
        <w:jc w:val="both"/>
        <w:rPr>
          <w:rFonts w:ascii="Arial" w:hAnsi="Arial" w:cs="Arial"/>
          <w:sz w:val="24"/>
          <w:szCs w:val="24"/>
        </w:rPr>
      </w:pPr>
      <w:r w:rsidRPr="00994DD9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25.09.2013</w:t>
      </w:r>
      <w:r w:rsidRPr="00994DD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994DD9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38</w:t>
      </w:r>
    </w:p>
    <w:p w:rsidR="00305D5B" w:rsidRPr="00994DD9" w:rsidRDefault="00305D5B" w:rsidP="00305D5B">
      <w:pPr>
        <w:jc w:val="center"/>
        <w:rPr>
          <w:rFonts w:ascii="Arial" w:hAnsi="Arial" w:cs="Arial"/>
          <w:sz w:val="24"/>
          <w:szCs w:val="24"/>
        </w:rPr>
      </w:pPr>
      <w:r w:rsidRPr="000B0D17">
        <w:rPr>
          <w:rFonts w:ascii="Arial" w:hAnsi="Arial" w:cs="Arial"/>
          <w:b/>
          <w:sz w:val="18"/>
          <w:szCs w:val="18"/>
        </w:rPr>
        <w:t>с</w:t>
      </w:r>
      <w:proofErr w:type="gramStart"/>
      <w:r w:rsidRPr="000B0D17">
        <w:rPr>
          <w:rFonts w:ascii="Arial" w:hAnsi="Arial" w:cs="Arial"/>
          <w:b/>
          <w:sz w:val="18"/>
          <w:szCs w:val="18"/>
        </w:rPr>
        <w:t>.Т</w:t>
      </w:r>
      <w:proofErr w:type="gramEnd"/>
      <w:r w:rsidRPr="000B0D17">
        <w:rPr>
          <w:rFonts w:ascii="Arial" w:hAnsi="Arial" w:cs="Arial"/>
          <w:b/>
          <w:sz w:val="18"/>
          <w:szCs w:val="18"/>
        </w:rPr>
        <w:t xml:space="preserve">опчиха   </w:t>
      </w:r>
      <w:r w:rsidRPr="00994DD9">
        <w:rPr>
          <w:rFonts w:ascii="Arial" w:hAnsi="Arial" w:cs="Arial"/>
          <w:sz w:val="24"/>
          <w:szCs w:val="24"/>
        </w:rPr>
        <w:t xml:space="preserve">                    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82"/>
      </w:tblGrid>
      <w:tr w:rsidR="00305D5B" w:rsidRPr="006265D1" w:rsidTr="009C0322">
        <w:trPr>
          <w:trHeight w:val="957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</w:tcPr>
          <w:p w:rsidR="00305D5B" w:rsidRPr="004D680B" w:rsidRDefault="00305D5B" w:rsidP="009C0322">
            <w:pPr>
              <w:spacing w:after="0" w:line="240" w:lineRule="auto"/>
              <w:ind w:right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80B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Положение о бюджетном процессе в муниципальном образовании </w:t>
            </w:r>
            <w:r>
              <w:rPr>
                <w:rFonts w:ascii="Times New Roman" w:hAnsi="Times New Roman"/>
                <w:sz w:val="28"/>
                <w:szCs w:val="28"/>
              </w:rPr>
              <w:t>Топчихинский</w:t>
            </w:r>
            <w:r w:rsidRPr="004D680B">
              <w:rPr>
                <w:rFonts w:ascii="Times New Roman" w:hAnsi="Times New Roman"/>
                <w:sz w:val="28"/>
                <w:szCs w:val="28"/>
              </w:rPr>
              <w:t xml:space="preserve"> сельсовет Топчихинского района Алтайского края, утвержденное решением сельского Совета депутатов от 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4D680B">
              <w:rPr>
                <w:rFonts w:ascii="Times New Roman" w:hAnsi="Times New Roman"/>
                <w:sz w:val="28"/>
                <w:szCs w:val="28"/>
              </w:rPr>
              <w:t>.04.2012 № 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D6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05D5B" w:rsidRPr="00994DD9" w:rsidRDefault="00305D5B" w:rsidP="00305D5B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305D5B" w:rsidRPr="000B0D17" w:rsidRDefault="00305D5B" w:rsidP="00305D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 xml:space="preserve">В соответствии с Бюджетным кодексом РФ,  Федеральным законом от 07.05.2013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руководствуясь Уставом муниципального образования Топчихинский сельсовет Топчихинского района Алтайского края, сельский Совет депутатов   </w:t>
      </w:r>
      <w:r w:rsidRPr="00035FBD">
        <w:rPr>
          <w:rFonts w:ascii="Times New Roman" w:hAnsi="Times New Roman"/>
          <w:b/>
          <w:spacing w:val="84"/>
          <w:sz w:val="28"/>
          <w:szCs w:val="28"/>
        </w:rPr>
        <w:t>решил:</w:t>
      </w:r>
    </w:p>
    <w:p w:rsidR="00305D5B" w:rsidRPr="000B0D17" w:rsidRDefault="00305D5B" w:rsidP="00305D5B">
      <w:pPr>
        <w:pStyle w:val="ConsPlusNormal"/>
        <w:widowControl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0D17">
        <w:rPr>
          <w:rFonts w:ascii="Times New Roman" w:hAnsi="Times New Roman" w:cs="Times New Roman"/>
          <w:sz w:val="28"/>
          <w:szCs w:val="28"/>
        </w:rPr>
        <w:t xml:space="preserve"> Внести в Положение о бюджетном процессе в муниципальном образовании Топчихинский сельсовет Топчихинского района Алтайского края, утвержденное решением сельского Совета депутатов от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B0D17">
        <w:rPr>
          <w:rFonts w:ascii="Times New Roman" w:hAnsi="Times New Roman" w:cs="Times New Roman"/>
          <w:sz w:val="28"/>
          <w:szCs w:val="28"/>
        </w:rPr>
        <w:t>.04.2012 №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B0D17">
        <w:rPr>
          <w:rFonts w:ascii="Times New Roman" w:hAnsi="Times New Roman" w:cs="Times New Roman"/>
          <w:sz w:val="28"/>
          <w:szCs w:val="28"/>
        </w:rPr>
        <w:t xml:space="preserve">  следующие изменения:  </w:t>
      </w:r>
    </w:p>
    <w:p w:rsidR="00305D5B" w:rsidRPr="000B0D17" w:rsidRDefault="00305D5B" w:rsidP="00305D5B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B0D17">
        <w:rPr>
          <w:rFonts w:ascii="Times New Roman" w:hAnsi="Times New Roman" w:cs="Times New Roman"/>
          <w:sz w:val="28"/>
          <w:szCs w:val="28"/>
        </w:rPr>
        <w:tab/>
        <w:t>- п. 2 статьи 18 изложить в следующей редакции:</w:t>
      </w:r>
    </w:p>
    <w:p w:rsidR="00305D5B" w:rsidRPr="000B0D17" w:rsidRDefault="00305D5B" w:rsidP="00305D5B">
      <w:pPr>
        <w:spacing w:after="0" w:line="24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«</w:t>
      </w:r>
      <w:r w:rsidRPr="000B0D17">
        <w:rPr>
          <w:rFonts w:ascii="Times New Roman" w:hAnsi="Times New Roman"/>
          <w:bCs/>
          <w:sz w:val="28"/>
          <w:szCs w:val="28"/>
        </w:rPr>
        <w:t xml:space="preserve">2. Решением о бюджете сельсовета устанавливаются: 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1)  перечень главных администраторов доходов бюджета;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 xml:space="preserve">2) перечень главных </w:t>
      </w:r>
      <w:proofErr w:type="gramStart"/>
      <w:r w:rsidRPr="000B0D17">
        <w:rPr>
          <w:rFonts w:ascii="Times New Roman" w:hAnsi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0B0D17">
        <w:rPr>
          <w:rFonts w:ascii="Times New Roman" w:hAnsi="Times New Roman"/>
          <w:sz w:val="28"/>
          <w:szCs w:val="28"/>
        </w:rPr>
        <w:t>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D17">
        <w:rPr>
          <w:rFonts w:ascii="Times New Roman" w:hAnsi="Times New Roman"/>
          <w:sz w:val="28"/>
          <w:szCs w:val="28"/>
        </w:rPr>
        <w:t xml:space="preserve">3) распределение бюджетных ассигнований по разделам, подразделам, целевым статьям, группам (группам и подгруппам) видов расходов либо по разделам, подразделам, целевым статьям (муниципальным программам и </w:t>
      </w:r>
      <w:proofErr w:type="spellStart"/>
      <w:r w:rsidRPr="000B0D17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0B0D17">
        <w:rPr>
          <w:rFonts w:ascii="Times New Roman" w:hAnsi="Times New Roman"/>
          <w:sz w:val="28"/>
          <w:szCs w:val="28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Pr="000B0D17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0B0D17">
        <w:rPr>
          <w:rFonts w:ascii="Times New Roman" w:hAnsi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очередной финансовый год;</w:t>
      </w:r>
      <w:proofErr w:type="gramEnd"/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4) ведомственная структура расходов бюджета на очередной финансовый год;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lastRenderedPageBreak/>
        <w:t>5) общий объем бюджетных ассигнований, направляемых на исполнение публичных нормативных обязательств;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6) объем межбюджетных трансфертов, получаемых из других бюджетов  бюджетной системы Российской Федерации в очередном финансовом году;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7) источники финансирования дефицита бюджета сельсовета на очередной финансовый год;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 xml:space="preserve">8) верхний предел муниципального внутреннего долга по состоянию на 1 января года, следующего за очередным финансовым годом, с </w:t>
      </w:r>
      <w:proofErr w:type="gramStart"/>
      <w:r w:rsidRPr="000B0D17">
        <w:rPr>
          <w:rFonts w:ascii="Times New Roman" w:hAnsi="Times New Roman"/>
          <w:sz w:val="28"/>
          <w:szCs w:val="28"/>
        </w:rPr>
        <w:t>указанием</w:t>
      </w:r>
      <w:proofErr w:type="gramEnd"/>
      <w:r w:rsidRPr="000B0D17">
        <w:rPr>
          <w:rFonts w:ascii="Times New Roman" w:hAnsi="Times New Roman"/>
          <w:sz w:val="28"/>
          <w:szCs w:val="28"/>
        </w:rPr>
        <w:t xml:space="preserve"> в том числе верхнего предела долга по  муниципальным гарантиям;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9) иные показатели бюджета сельсовета, установленные бюджетным законодательством».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- статью 19 изложить в следующей редакции:</w:t>
      </w:r>
    </w:p>
    <w:p w:rsidR="00305D5B" w:rsidRPr="000B0D17" w:rsidRDefault="00305D5B" w:rsidP="00305D5B">
      <w:pPr>
        <w:spacing w:after="0" w:line="24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 xml:space="preserve">«19. </w:t>
      </w:r>
      <w:r w:rsidRPr="000B0D17">
        <w:rPr>
          <w:rFonts w:ascii="Times New Roman" w:hAnsi="Times New Roman"/>
          <w:bCs/>
          <w:sz w:val="28"/>
          <w:szCs w:val="28"/>
        </w:rPr>
        <w:t xml:space="preserve">Одновременно с проектом решения о бюджете сельсовета на очередной финансовый год в </w:t>
      </w:r>
      <w:r>
        <w:rPr>
          <w:rFonts w:ascii="Times New Roman" w:hAnsi="Times New Roman"/>
          <w:bCs/>
          <w:sz w:val="28"/>
          <w:szCs w:val="28"/>
        </w:rPr>
        <w:t xml:space="preserve">Топчихинский </w:t>
      </w:r>
      <w:r w:rsidRPr="000B0D17">
        <w:rPr>
          <w:rFonts w:ascii="Times New Roman" w:hAnsi="Times New Roman"/>
          <w:bCs/>
          <w:sz w:val="28"/>
          <w:szCs w:val="28"/>
        </w:rPr>
        <w:t>сельский Совет депутатов предоставляются: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 xml:space="preserve">1) основные направления </w:t>
      </w:r>
      <w:hyperlink r:id="rId5" w:history="1">
        <w:r w:rsidRPr="000B0D17">
          <w:rPr>
            <w:rFonts w:ascii="Times New Roman" w:hAnsi="Times New Roman"/>
            <w:sz w:val="28"/>
            <w:szCs w:val="28"/>
          </w:rPr>
          <w:t>бюджетной</w:t>
        </w:r>
      </w:hyperlink>
      <w:r w:rsidRPr="000B0D17">
        <w:rPr>
          <w:rFonts w:ascii="Times New Roman" w:hAnsi="Times New Roman"/>
          <w:sz w:val="28"/>
          <w:szCs w:val="28"/>
        </w:rPr>
        <w:t xml:space="preserve"> и </w:t>
      </w:r>
      <w:hyperlink r:id="rId6" w:history="1">
        <w:r w:rsidRPr="000B0D17">
          <w:rPr>
            <w:rFonts w:ascii="Times New Roman" w:hAnsi="Times New Roman"/>
            <w:sz w:val="28"/>
            <w:szCs w:val="28"/>
          </w:rPr>
          <w:t>налоговой</w:t>
        </w:r>
      </w:hyperlink>
      <w:r w:rsidRPr="000B0D17">
        <w:rPr>
          <w:rFonts w:ascii="Times New Roman" w:hAnsi="Times New Roman"/>
          <w:sz w:val="28"/>
          <w:szCs w:val="28"/>
        </w:rPr>
        <w:t xml:space="preserve"> политики;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2) предварительные итоги социально-экономического развития сельсовета за истекший период текущего финансового года и ожидаемые итоги социально-экономического развития сельсовета за текущий финансовый год;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3) прогноз социально-экономического развития сельсовета;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4) прогноз основных характеристик (общий объем доходов, общий объем расходов, дефицита (профицита) бюджета) консолидированного бюджета сельсовета на очередной финансовый год и плановый период либо утвержденный среднесрочный финансовый план;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5) пояснительная записка к проекту бюджета;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6) методики и расчеты распределения межбюджетных трансфертов;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7) верхний предел муниципального долга на конец очередного финансового года;</w:t>
      </w:r>
    </w:p>
    <w:p w:rsidR="00305D5B" w:rsidRPr="000B0D17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 xml:space="preserve">8) оценка ожидаемого исполнения бюджета на текущий финансовый год». </w:t>
      </w:r>
    </w:p>
    <w:p w:rsidR="00305D5B" w:rsidRPr="000B0D17" w:rsidRDefault="00305D5B" w:rsidP="00305D5B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305D5B" w:rsidRPr="00EF3D40" w:rsidRDefault="00305D5B" w:rsidP="00305D5B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B0D1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комиссию по</w:t>
      </w:r>
      <w:r w:rsidRPr="00EF3D40">
        <w:rPr>
          <w:sz w:val="28"/>
          <w:szCs w:val="28"/>
        </w:rPr>
        <w:t xml:space="preserve"> </w:t>
      </w:r>
      <w:r w:rsidRPr="00EF3D40">
        <w:rPr>
          <w:rFonts w:ascii="Times New Roman" w:hAnsi="Times New Roman"/>
          <w:sz w:val="28"/>
          <w:szCs w:val="28"/>
        </w:rPr>
        <w:t>бюджету, налоговой, кредитной и социальной политике</w:t>
      </w:r>
      <w:proofErr w:type="gramStart"/>
      <w:r w:rsidRPr="00EF3D40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305D5B" w:rsidRPr="00EF3D40" w:rsidRDefault="00305D5B" w:rsidP="00305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5D5B" w:rsidRPr="000B0D17" w:rsidRDefault="00305D5B" w:rsidP="00305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5D5B" w:rsidRPr="00B3686E" w:rsidRDefault="00305D5B" w:rsidP="00B368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0D17">
        <w:rPr>
          <w:rFonts w:ascii="Times New Roman" w:hAnsi="Times New Roman"/>
          <w:sz w:val="28"/>
          <w:szCs w:val="28"/>
        </w:rPr>
        <w:t xml:space="preserve">Глава сельсовета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0B0D17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>В.А. Гаврилов</w:t>
      </w:r>
      <w:r w:rsidRPr="000B0D17">
        <w:rPr>
          <w:rFonts w:ascii="Times New Roman" w:hAnsi="Times New Roman"/>
          <w:sz w:val="28"/>
          <w:szCs w:val="28"/>
        </w:rPr>
        <w:tab/>
      </w:r>
      <w:r w:rsidRPr="000B0D17">
        <w:rPr>
          <w:rFonts w:ascii="Times New Roman" w:hAnsi="Times New Roman"/>
          <w:sz w:val="28"/>
          <w:szCs w:val="28"/>
        </w:rPr>
        <w:tab/>
      </w:r>
      <w:r w:rsidRPr="000B0D17">
        <w:rPr>
          <w:rFonts w:ascii="Times New Roman" w:hAnsi="Times New Roman"/>
          <w:sz w:val="28"/>
          <w:szCs w:val="28"/>
        </w:rPr>
        <w:tab/>
      </w:r>
      <w:r w:rsidRPr="000B0D17">
        <w:rPr>
          <w:rFonts w:ascii="Times New Roman" w:hAnsi="Times New Roman"/>
          <w:sz w:val="28"/>
          <w:szCs w:val="28"/>
        </w:rPr>
        <w:tab/>
      </w:r>
      <w:r w:rsidRPr="000B0D17">
        <w:rPr>
          <w:rFonts w:ascii="Times New Roman" w:hAnsi="Times New Roman"/>
          <w:sz w:val="28"/>
          <w:szCs w:val="28"/>
        </w:rPr>
        <w:tab/>
      </w:r>
      <w:r w:rsidRPr="000B0D17">
        <w:rPr>
          <w:rFonts w:ascii="Times New Roman" w:hAnsi="Times New Roman"/>
          <w:sz w:val="28"/>
          <w:szCs w:val="28"/>
        </w:rPr>
        <w:tab/>
      </w:r>
      <w:r w:rsidRPr="000B0D17">
        <w:rPr>
          <w:rFonts w:ascii="Times New Roman" w:hAnsi="Times New Roman"/>
          <w:sz w:val="28"/>
          <w:szCs w:val="28"/>
        </w:rPr>
        <w:tab/>
      </w:r>
      <w:r w:rsidRPr="000B0D17">
        <w:rPr>
          <w:rFonts w:ascii="Times New Roman" w:hAnsi="Times New Roman"/>
          <w:sz w:val="28"/>
          <w:szCs w:val="28"/>
        </w:rPr>
        <w:tab/>
      </w:r>
      <w:r w:rsidRPr="000B0D17">
        <w:rPr>
          <w:rFonts w:ascii="Times New Roman" w:hAnsi="Times New Roman"/>
          <w:sz w:val="28"/>
          <w:szCs w:val="28"/>
        </w:rPr>
        <w:tab/>
      </w:r>
      <w:r w:rsidRPr="000B0D17">
        <w:rPr>
          <w:rFonts w:ascii="Times New Roman" w:hAnsi="Times New Roman"/>
          <w:sz w:val="28"/>
          <w:szCs w:val="28"/>
        </w:rPr>
        <w:tab/>
      </w:r>
      <w:r w:rsidRPr="000B0D17">
        <w:rPr>
          <w:rFonts w:ascii="Times New Roman" w:hAnsi="Times New Roman"/>
          <w:sz w:val="28"/>
          <w:szCs w:val="28"/>
        </w:rPr>
        <w:tab/>
      </w:r>
      <w:r w:rsidRPr="000B0D17">
        <w:rPr>
          <w:rFonts w:ascii="Times New Roman" w:hAnsi="Times New Roman"/>
          <w:sz w:val="28"/>
          <w:szCs w:val="28"/>
        </w:rPr>
        <w:tab/>
      </w:r>
      <w:r w:rsidRPr="000B0D17">
        <w:rPr>
          <w:rFonts w:ascii="Times New Roman" w:hAnsi="Times New Roman"/>
          <w:sz w:val="28"/>
          <w:szCs w:val="28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305D5B" w:rsidRDefault="00305D5B" w:rsidP="00305D5B">
      <w:pPr>
        <w:keepNext/>
        <w:keepLines/>
        <w:shd w:val="clear" w:color="auto" w:fill="FFFFFF"/>
        <w:jc w:val="center"/>
        <w:rPr>
          <w:rFonts w:ascii="Arial" w:hAnsi="Arial" w:cs="Arial"/>
          <w:b/>
          <w:spacing w:val="20"/>
          <w:sz w:val="24"/>
          <w:szCs w:val="24"/>
        </w:rPr>
      </w:pPr>
    </w:p>
    <w:sectPr w:rsidR="00305D5B" w:rsidSect="00B3686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96361"/>
    <w:multiLevelType w:val="hybridMultilevel"/>
    <w:tmpl w:val="591CE328"/>
    <w:lvl w:ilvl="0" w:tplc="2D68462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BC0B7D"/>
    <w:multiLevelType w:val="hybridMultilevel"/>
    <w:tmpl w:val="E5F0C92A"/>
    <w:lvl w:ilvl="0" w:tplc="B15207D4">
      <w:start w:val="1"/>
      <w:numFmt w:val="decimal"/>
      <w:lvlText w:val="%1."/>
      <w:lvlJc w:val="left"/>
      <w:pPr>
        <w:ind w:left="2186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145DF"/>
    <w:multiLevelType w:val="hybridMultilevel"/>
    <w:tmpl w:val="59C6989E"/>
    <w:lvl w:ilvl="0" w:tplc="CE542C3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D5B"/>
    <w:rsid w:val="00035FBD"/>
    <w:rsid w:val="002B2EB1"/>
    <w:rsid w:val="002E3BC3"/>
    <w:rsid w:val="00305D5B"/>
    <w:rsid w:val="00AA2D94"/>
    <w:rsid w:val="00B3686E"/>
    <w:rsid w:val="00F6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B36"/>
  </w:style>
  <w:style w:type="paragraph" w:styleId="1">
    <w:name w:val="heading 1"/>
    <w:basedOn w:val="a"/>
    <w:next w:val="a"/>
    <w:link w:val="10"/>
    <w:uiPriority w:val="9"/>
    <w:qFormat/>
    <w:rsid w:val="00305D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D5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05D5B"/>
    <w:rPr>
      <w:rFonts w:ascii="Cambria" w:eastAsia="Times New Roman" w:hAnsi="Cambria" w:cs="Times New Roman"/>
      <w:b/>
      <w:bCs/>
      <w:color w:val="4F81BD"/>
      <w:lang w:eastAsia="en-US"/>
    </w:rPr>
  </w:style>
  <w:style w:type="paragraph" w:styleId="a3">
    <w:name w:val="Body Text"/>
    <w:basedOn w:val="a"/>
    <w:link w:val="a4"/>
    <w:unhideWhenUsed/>
    <w:rsid w:val="00305D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05D5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305D5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305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305D5B"/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305D5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05D5B"/>
  </w:style>
  <w:style w:type="character" w:customStyle="1" w:styleId="10">
    <w:name w:val="Заголовок 1 Знак"/>
    <w:basedOn w:val="a0"/>
    <w:link w:val="1"/>
    <w:uiPriority w:val="9"/>
    <w:rsid w:val="00305D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64A41DD444599976B96D9C313E2D3CCFBD6D3863601C412D1A2F6A7ChEtFG" TargetMode="External"/><Relationship Id="rId5" Type="http://schemas.openxmlformats.org/officeDocument/2006/relationships/hyperlink" Target="consultantplus://offline/ref=2D64A41DD444599976B96D9C313E2D3CCFBA693D606A1C412D1A2F6A7ChEtF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8</cp:revision>
  <dcterms:created xsi:type="dcterms:W3CDTF">2013-10-03T09:02:00Z</dcterms:created>
  <dcterms:modified xsi:type="dcterms:W3CDTF">2013-10-04T02:33:00Z</dcterms:modified>
</cp:coreProperties>
</file>